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234" w:rsidP="22282558" w:rsidRDefault="293B06D5" w14:paraId="180466C5" w14:textId="08607284">
      <w:pPr>
        <w:pStyle w:val="NoSpacing"/>
        <w:rPr>
          <w:b/>
          <w:bCs/>
          <w:lang w:val="en-US"/>
        </w:rPr>
      </w:pPr>
      <w:r w:rsidRPr="22282558">
        <w:rPr>
          <w:b/>
          <w:bCs/>
          <w:lang w:val="en-US"/>
        </w:rPr>
        <w:t>OPENARTEXCHANGE</w:t>
      </w:r>
      <w:r w:rsidRPr="22282558" w:rsidR="207FB37A">
        <w:rPr>
          <w:b/>
          <w:bCs/>
          <w:lang w:val="en-US"/>
        </w:rPr>
        <w:t xml:space="preserve"> - OPENING</w:t>
      </w:r>
      <w:r w:rsidRPr="22282558">
        <w:rPr>
          <w:b/>
          <w:bCs/>
          <w:lang w:val="en-US"/>
        </w:rPr>
        <w:t xml:space="preserve"> RETRO WATCHING THE TIME GO BY </w:t>
      </w:r>
      <w:r w:rsidRPr="22282558" w:rsidR="06B72683">
        <w:rPr>
          <w:b/>
          <w:bCs/>
          <w:lang w:val="en-US"/>
        </w:rPr>
        <w:t>-</w:t>
      </w:r>
      <w:r w:rsidRPr="22282558">
        <w:rPr>
          <w:b/>
          <w:bCs/>
          <w:lang w:val="en-US"/>
        </w:rPr>
        <w:t xml:space="preserve"> JACQUES TANGE</w:t>
      </w:r>
    </w:p>
    <w:p w:rsidRPr="000C1645" w:rsidR="007D7234" w:rsidP="22282558" w:rsidRDefault="007D7234" w14:paraId="1FB5E0EE" w14:textId="4293B999">
      <w:pPr>
        <w:pStyle w:val="NoSpacing"/>
        <w:rPr>
          <w:lang w:val="en-US"/>
        </w:rPr>
      </w:pPr>
    </w:p>
    <w:p w:rsidR="007D7234" w:rsidP="22282558" w:rsidRDefault="00820614" w14:paraId="50C117B3" w14:textId="45A8D27E">
      <w:pPr>
        <w:pStyle w:val="NoSpacing"/>
      </w:pPr>
      <w:r w:rsidRPr="00820614">
        <w:t xml:space="preserve">Op zaterdag 12 december bent u, na de besloten opening door burgemeester Lamers, van harte welkom op Hoogstraat 85 om tijdens onze inloopmiddag tussen 15:00 en 19:00 uur de nieuwe solotentoonstelling van Jacques Tange te komen bewonderen. Ter ere van zijn 35-jarig jubileum als kunstenaar hebben wij dit retrospectief samengesteld uit verschillende periodes in zijn </w:t>
      </w:r>
      <w:r w:rsidRPr="00820614" w:rsidR="000D4B8D">
        <w:t>carrière</w:t>
      </w:r>
      <w:r w:rsidRPr="00820614">
        <w:t>.  </w:t>
      </w:r>
      <w:r w:rsidRPr="00820614">
        <w:br/>
      </w:r>
      <w:r w:rsidRPr="00820614">
        <w:br/>
      </w:r>
      <w:r w:rsidRPr="00820614">
        <w:t>Tijdens de inloopmiddag kunt u via eenrichtingsverkeer op veilige afstand de tentoonstelling en onze vaste collectie bekijken onder het genot van een hapje en een drankje. Op basis van eerdere ervaring verwachten we met de huidige 450 m2 expositieruimte voldoende capaciteit beschikbaar te hebben om de inloop via badges goed te kunnen managen. De tentoonstelling loopt nog tot en met 17 januari. </w:t>
      </w:r>
    </w:p>
    <w:p w:rsidR="00820614" w:rsidP="22282558" w:rsidRDefault="00820614" w14:paraId="18377CCF" w14:textId="77777777">
      <w:pPr>
        <w:pStyle w:val="NoSpacing"/>
      </w:pPr>
    </w:p>
    <w:p w:rsidR="007D7234" w:rsidP="22282558" w:rsidRDefault="6932C156" w14:paraId="74000FD3" w14:textId="50B188EB">
      <w:pPr>
        <w:pStyle w:val="NoSpacing"/>
        <w:rPr>
          <w:b/>
          <w:bCs/>
        </w:rPr>
      </w:pPr>
      <w:proofErr w:type="spellStart"/>
      <w:r w:rsidRPr="22282558">
        <w:rPr>
          <w:b/>
          <w:bCs/>
        </w:rPr>
        <w:t>Watching</w:t>
      </w:r>
      <w:proofErr w:type="spellEnd"/>
      <w:r w:rsidRPr="22282558">
        <w:rPr>
          <w:b/>
          <w:bCs/>
        </w:rPr>
        <w:t xml:space="preserve"> </w:t>
      </w:r>
      <w:proofErr w:type="spellStart"/>
      <w:r w:rsidRPr="22282558">
        <w:rPr>
          <w:b/>
          <w:bCs/>
        </w:rPr>
        <w:t>the</w:t>
      </w:r>
      <w:proofErr w:type="spellEnd"/>
      <w:r w:rsidRPr="22282558">
        <w:rPr>
          <w:b/>
          <w:bCs/>
        </w:rPr>
        <w:t xml:space="preserve"> time go </w:t>
      </w:r>
      <w:proofErr w:type="spellStart"/>
      <w:r w:rsidRPr="22282558">
        <w:rPr>
          <w:b/>
          <w:bCs/>
        </w:rPr>
        <w:t>by</w:t>
      </w:r>
      <w:proofErr w:type="spellEnd"/>
    </w:p>
    <w:p w:rsidR="007D7234" w:rsidP="22282558" w:rsidRDefault="007D7234" w14:paraId="4D773E71" w14:textId="4121F52D">
      <w:pPr>
        <w:pStyle w:val="NoSpacing"/>
      </w:pPr>
    </w:p>
    <w:p w:rsidRPr="00EC205B" w:rsidR="00EC205B" w:rsidP="00EC205B" w:rsidRDefault="00EC205B" w14:paraId="255F48FF" w14:textId="6B34B0E5">
      <w:pPr>
        <w:pStyle w:val="NoSpacing"/>
      </w:pPr>
      <w:r w:rsidRPr="00EC205B">
        <w:t>In </w:t>
      </w:r>
      <w:proofErr w:type="spellStart"/>
      <w:r w:rsidRPr="00EC205B">
        <w:t>Tange’s</w:t>
      </w:r>
      <w:proofErr w:type="spellEnd"/>
      <w:r w:rsidRPr="00EC205B">
        <w:t> retrospectief komen verschillende thema’s aan bod, die een belangrijke rol spelen in zijn veelal gestileerde figuratieve pasteltekeningen, schilderijen en sculpturen met repeterende patronen. Met milde ironische humor en een geheel eigen verbeeldingskracht observeert hij de relatie tussen man en vrouw, de </w:t>
      </w:r>
      <w:proofErr w:type="spellStart"/>
      <w:r w:rsidRPr="00EC205B">
        <w:t>urban</w:t>
      </w:r>
      <w:proofErr w:type="spellEnd"/>
      <w:r w:rsidRPr="00EC205B">
        <w:t xml:space="preserve">  jungle en het isolement van de mens, alsmede andere maatschappelijke thema’s die in de loop van zijn lange </w:t>
      </w:r>
      <w:r w:rsidRPr="00EC205B" w:rsidR="00FB0CC3">
        <w:t>carrière</w:t>
      </w:r>
      <w:r w:rsidRPr="00EC205B">
        <w:t xml:space="preserve"> de revue passeerden. </w:t>
      </w:r>
      <w:r w:rsidRPr="00EC205B">
        <w:br/>
      </w:r>
    </w:p>
    <w:p w:rsidR="007D7234" w:rsidP="00EC205B" w:rsidRDefault="00EC205B" w14:paraId="638F5F15" w14:textId="4B06B56A">
      <w:pPr>
        <w:pStyle w:val="NoSpacing"/>
      </w:pPr>
      <w:r w:rsidR="00EC205B">
        <w:rPr/>
        <w:t>Geïnspireerd door de verl</w:t>
      </w:r>
      <w:r w:rsidR="64E29DC9">
        <w:rPr/>
        <w:t>u</w:t>
      </w:r>
      <w:r w:rsidR="00EC205B">
        <w:rPr/>
        <w:t>chte handschriften uit de middeleeuwen, kunstenaars als </w:t>
      </w:r>
      <w:r w:rsidR="00EC205B">
        <w:rPr/>
        <w:t>Chagall</w:t>
      </w:r>
      <w:r w:rsidR="00EC205B">
        <w:rPr/>
        <w:t xml:space="preserve"> en Matisse en het </w:t>
      </w:r>
      <w:r w:rsidR="0059607D">
        <w:rPr/>
        <w:t>weidse</w:t>
      </w:r>
      <w:r w:rsidR="00EC205B">
        <w:rPr/>
        <w:t xml:space="preserve"> Zeeuwse landschap, creëert Tange met uitgebalanceerde composities, sterke lijnen en heldere kleuren een wereld die even herkenbaar als vreemd is. Een gesloten, voyeuristische wereld, licht en luchtig maar met een onmiskenbaar melancholisch randje. Een wereld bevolkt door archetypen en metaforen, die in combinatie met zijn vaak poëtische titels de kijker in dubio achterlaat.</w:t>
      </w:r>
    </w:p>
    <w:p w:rsidR="00EC205B" w:rsidP="00EC205B" w:rsidRDefault="00EC205B" w14:paraId="27AAB5B4" w14:textId="5B098A30">
      <w:pPr>
        <w:pStyle w:val="NoSpacing"/>
      </w:pPr>
    </w:p>
    <w:p w:rsidR="00EC205B" w:rsidP="00EC205B" w:rsidRDefault="00AC41BD" w14:paraId="18073E70" w14:textId="754CFC89">
      <w:pPr>
        <w:pStyle w:val="NoSpacing"/>
      </w:pPr>
      <w:r w:rsidRPr="00AC41BD">
        <w:t xml:space="preserve">Jacques Tange is gedurende zijn 35-jarige </w:t>
      </w:r>
      <w:r w:rsidRPr="00AC41BD" w:rsidR="005E1042">
        <w:t>carrière</w:t>
      </w:r>
      <w:r w:rsidRPr="00AC41BD">
        <w:t xml:space="preserve"> op vele wijzen erkend in eigen land en ver daarbuiten. In 2005 werd hij nationaal kunstenaar van het jaar en ook dit jaar was hij een van de genomineerden.</w:t>
      </w:r>
      <w:r w:rsidR="005E1042">
        <w:t xml:space="preserve"> </w:t>
      </w:r>
      <w:r w:rsidRPr="00AC41BD">
        <w:t xml:space="preserve"> Het werk van Tange is over de hele wereld tentoongesteld en in vele (</w:t>
      </w:r>
      <w:proofErr w:type="spellStart"/>
      <w:r w:rsidRPr="00AC41BD">
        <w:t>inter</w:t>
      </w:r>
      <w:proofErr w:type="spellEnd"/>
      <w:r w:rsidRPr="00AC41BD">
        <w:t>)nationale collecties en publicaties opgenomen, waaronder het Stedelijke Museum in Schiedam en andere musea in binnen- en buitenland.</w:t>
      </w:r>
    </w:p>
    <w:p w:rsidRPr="00EC205B" w:rsidR="00EC205B" w:rsidP="00EC205B" w:rsidRDefault="00EC205B" w14:paraId="4FDA3D95" w14:textId="77777777">
      <w:pPr>
        <w:pStyle w:val="NoSpacing"/>
      </w:pPr>
    </w:p>
    <w:p w:rsidR="007D7234" w:rsidP="22282558" w:rsidRDefault="293B06D5" w14:paraId="608AF10D" w14:textId="08907510">
      <w:pPr>
        <w:pStyle w:val="NoSpacing"/>
        <w:rPr>
          <w:b/>
          <w:bCs/>
        </w:rPr>
      </w:pPr>
      <w:proofErr w:type="spellStart"/>
      <w:r w:rsidRPr="22282558">
        <w:rPr>
          <w:b/>
          <w:bCs/>
        </w:rPr>
        <w:t>OpenArtExchange</w:t>
      </w:r>
      <w:proofErr w:type="spellEnd"/>
    </w:p>
    <w:p w:rsidR="007D7234" w:rsidP="22282558" w:rsidRDefault="007D7234" w14:paraId="0D0F8C2B" w14:textId="181FC628">
      <w:pPr>
        <w:pStyle w:val="NoSpacing"/>
        <w:rPr>
          <w:b/>
          <w:bCs/>
        </w:rPr>
      </w:pPr>
    </w:p>
    <w:p w:rsidR="007D7234" w:rsidP="22282558" w:rsidRDefault="293B06D5" w14:paraId="1ABACD8D" w14:textId="21CD4933">
      <w:pPr>
        <w:pStyle w:val="NoSpacing"/>
        <w:rPr>
          <w:rFonts w:ascii="Calibri" w:hAnsi="Calibri" w:eastAsia="Calibri" w:cs="Calibri"/>
          <w:sz w:val="20"/>
          <w:szCs w:val="20"/>
        </w:rPr>
      </w:pPr>
      <w:proofErr w:type="spellStart"/>
      <w:r w:rsidRPr="22282558">
        <w:t>OpenArtExchange</w:t>
      </w:r>
      <w:proofErr w:type="spellEnd"/>
      <w:r w:rsidRPr="22282558">
        <w:t xml:space="preserve"> is een internationale kunstgalerie die veelbelovende niet-westerse kunstenaars ondersteunt en verbindt met de westerse kunst- en cultuurwereld, onder meer via internationale residenties en tentoonstellingen met lokale kunstenaars vanuit haar locatie in Schiedam. Daarnaast representeert zij haar kunstenaars op internationale art fairs, kunstfestivals en andere kunstevents en online.</w:t>
      </w:r>
    </w:p>
    <w:p w:rsidR="007D7234" w:rsidP="22282558" w:rsidRDefault="007D7234" w14:paraId="603BA8F9" w14:textId="7284FEB6">
      <w:pPr>
        <w:pStyle w:val="NoSpacing"/>
      </w:pPr>
    </w:p>
    <w:p w:rsidR="007D7234" w:rsidP="22282558" w:rsidRDefault="293B06D5" w14:paraId="734CD654" w14:textId="144A6DFE">
      <w:pPr>
        <w:pStyle w:val="NoSpacing"/>
        <w:rPr>
          <w:b/>
          <w:bCs/>
        </w:rPr>
      </w:pPr>
      <w:r w:rsidRPr="22282558">
        <w:rPr>
          <w:b/>
          <w:bCs/>
        </w:rPr>
        <w:t>Foto</w:t>
      </w:r>
    </w:p>
    <w:p w:rsidR="007D7234" w:rsidP="22282558" w:rsidRDefault="007D7234" w14:paraId="12EB42D7" w14:textId="0AB6478D">
      <w:pPr>
        <w:pStyle w:val="NoSpacing"/>
      </w:pPr>
    </w:p>
    <w:p w:rsidR="007D7234" w:rsidP="22282558" w:rsidRDefault="293B06D5" w14:paraId="0067DECE" w14:textId="759216B2">
      <w:pPr>
        <w:pStyle w:val="NoSpacing"/>
        <w:rPr>
          <w:rFonts w:ascii="Calibri" w:hAnsi="Calibri" w:eastAsia="Calibri" w:cs="Calibri"/>
          <w:sz w:val="20"/>
          <w:szCs w:val="20"/>
        </w:rPr>
      </w:pPr>
      <w:r w:rsidRPr="22282558">
        <w:t>Detailfoto ‘</w:t>
      </w:r>
      <w:proofErr w:type="spellStart"/>
      <w:r w:rsidRPr="22282558" w:rsidR="76FC94D1">
        <w:t>Watching</w:t>
      </w:r>
      <w:proofErr w:type="spellEnd"/>
      <w:r w:rsidRPr="22282558" w:rsidR="76FC94D1">
        <w:t xml:space="preserve"> </w:t>
      </w:r>
      <w:proofErr w:type="spellStart"/>
      <w:r w:rsidRPr="22282558" w:rsidR="76FC94D1">
        <w:t>the</w:t>
      </w:r>
      <w:proofErr w:type="spellEnd"/>
      <w:r w:rsidRPr="22282558" w:rsidR="76FC94D1">
        <w:t xml:space="preserve"> time go </w:t>
      </w:r>
      <w:proofErr w:type="spellStart"/>
      <w:r w:rsidRPr="22282558" w:rsidR="76FC94D1">
        <w:t>by</w:t>
      </w:r>
      <w:proofErr w:type="spellEnd"/>
      <w:r w:rsidRPr="22282558">
        <w:t xml:space="preserve">’ van </w:t>
      </w:r>
      <w:r w:rsidRPr="22282558" w:rsidR="4819E3B2">
        <w:t>Jacques Tange</w:t>
      </w:r>
      <w:r w:rsidRPr="22282558">
        <w:t xml:space="preserve"> (©</w:t>
      </w:r>
      <w:proofErr w:type="spellStart"/>
      <w:r w:rsidRPr="22282558">
        <w:t>OpenArtExchange</w:t>
      </w:r>
      <w:proofErr w:type="spellEnd"/>
      <w:r w:rsidRPr="22282558">
        <w:t>) [zie separaat bijgevoegd]</w:t>
      </w:r>
    </w:p>
    <w:p w:rsidR="007D7234" w:rsidP="22282558" w:rsidRDefault="007D7234" w14:paraId="42D20BE8" w14:textId="61B66446">
      <w:pPr>
        <w:pStyle w:val="NoSpacing"/>
      </w:pPr>
    </w:p>
    <w:p w:rsidR="007D7234" w:rsidP="22282558" w:rsidRDefault="293B06D5" w14:paraId="61499812" w14:textId="7712AB66">
      <w:pPr>
        <w:pStyle w:val="NoSpacing"/>
        <w:rPr>
          <w:b/>
          <w:bCs/>
        </w:rPr>
      </w:pPr>
      <w:r w:rsidRPr="22282558">
        <w:rPr>
          <w:b/>
          <w:bCs/>
        </w:rPr>
        <w:t>Info</w:t>
      </w:r>
    </w:p>
    <w:p w:rsidR="007D7234" w:rsidP="22282558" w:rsidRDefault="007D7234" w14:paraId="08BBC818" w14:textId="0A46AE6F">
      <w:pPr>
        <w:pStyle w:val="NoSpacing"/>
      </w:pPr>
    </w:p>
    <w:p w:rsidR="007D7234" w:rsidP="22282558" w:rsidRDefault="293B06D5" w14:paraId="7B802057" w14:textId="511971A8">
      <w:pPr>
        <w:pStyle w:val="NoSpacing"/>
        <w:rPr>
          <w:rFonts w:ascii="Calibri" w:hAnsi="Calibri" w:eastAsia="Calibri" w:cs="Calibri"/>
        </w:rPr>
      </w:pPr>
      <w:proofErr w:type="spellStart"/>
      <w:r w:rsidRPr="22282558">
        <w:lastRenderedPageBreak/>
        <w:t>OpenArtExchange</w:t>
      </w:r>
      <w:proofErr w:type="spellEnd"/>
      <w:r w:rsidR="000C1645">
        <w:br/>
      </w:r>
      <w:r w:rsidRPr="22282558">
        <w:t>Hoogstraat 85</w:t>
      </w:r>
      <w:r w:rsidR="000C1645">
        <w:br/>
      </w:r>
      <w:r w:rsidRPr="22282558">
        <w:t>3111 HC Schiedam</w:t>
      </w:r>
      <w:r w:rsidR="000C1645">
        <w:br/>
      </w:r>
      <w:r w:rsidRPr="22282558" w:rsidR="271F4B84">
        <w:t>Email</w:t>
      </w:r>
      <w:r w:rsidRPr="22282558">
        <w:t xml:space="preserve">: </w:t>
      </w:r>
      <w:hyperlink r:id="rId8">
        <w:r w:rsidRPr="22282558">
          <w:rPr>
            <w:rStyle w:val="Hyperlink"/>
          </w:rPr>
          <w:t>info@openartexchange.com</w:t>
        </w:r>
        <w:r w:rsidR="000C1645">
          <w:br/>
        </w:r>
      </w:hyperlink>
      <w:r w:rsidRPr="22282558">
        <w:t xml:space="preserve">Website: </w:t>
      </w:r>
      <w:hyperlink r:id="rId9">
        <w:r w:rsidRPr="22282558">
          <w:rPr>
            <w:rStyle w:val="Hyperlink"/>
          </w:rPr>
          <w:t>www.openartexchange.com</w:t>
        </w:r>
      </w:hyperlink>
      <w:r w:rsidRPr="22282558">
        <w:t xml:space="preserve"> </w:t>
      </w:r>
      <w:r w:rsidR="000C1645">
        <w:br/>
      </w:r>
      <w:r w:rsidRPr="22282558">
        <w:t xml:space="preserve">Facebook: </w:t>
      </w:r>
      <w:hyperlink r:id="rId10">
        <w:r w:rsidRPr="22282558">
          <w:rPr>
            <w:rStyle w:val="Hyperlink"/>
          </w:rPr>
          <w:t>https://www.facebook.com/openartexchange/</w:t>
        </w:r>
        <w:r w:rsidR="000C1645">
          <w:br/>
        </w:r>
      </w:hyperlink>
      <w:r w:rsidRPr="22282558">
        <w:t xml:space="preserve">Instagram: </w:t>
      </w:r>
      <w:hyperlink r:id="rId11">
        <w:r w:rsidRPr="22282558">
          <w:rPr>
            <w:rStyle w:val="Hyperlink"/>
          </w:rPr>
          <w:t>https://www.instagram.com/openartexchange/</w:t>
        </w:r>
      </w:hyperlink>
      <w:r w:rsidRPr="22282558">
        <w:t xml:space="preserve"> </w:t>
      </w:r>
    </w:p>
    <w:p w:rsidR="007D7234" w:rsidP="22282558" w:rsidRDefault="007D7234" w14:paraId="3F3E912D" w14:textId="59403F5C">
      <w:pPr>
        <w:pStyle w:val="NoSpacing"/>
        <w:rPr>
          <w:b/>
          <w:bCs/>
        </w:rPr>
      </w:pPr>
    </w:p>
    <w:p w:rsidR="007D7234" w:rsidP="22282558" w:rsidRDefault="293B06D5" w14:paraId="0B9BC9C5" w14:textId="26D4518C">
      <w:pPr>
        <w:pStyle w:val="NoSpacing"/>
        <w:rPr>
          <w:b/>
          <w:bCs/>
        </w:rPr>
      </w:pPr>
      <w:r w:rsidRPr="22282558">
        <w:rPr>
          <w:b/>
          <w:bCs/>
        </w:rPr>
        <w:t>Openingstijden</w:t>
      </w:r>
      <w:r w:rsidR="000C1645">
        <w:br/>
      </w:r>
    </w:p>
    <w:p w:rsidR="293B06D5" w:rsidP="5D63402A" w:rsidRDefault="293B06D5" w14:noSpellErr="1" w14:paraId="2928C126" w14:textId="666511BC">
      <w:pPr>
        <w:pStyle w:val="NoSpacing"/>
        <w:rPr>
          <w:rFonts w:ascii="Calibri" w:hAnsi="Calibri" w:eastAsia="Calibri" w:cs="Calibri"/>
          <w:color w:val="000000" w:themeColor="text1" w:themeTint="FF" w:themeShade="FF"/>
          <w:sz w:val="20"/>
          <w:szCs w:val="20"/>
        </w:rPr>
      </w:pPr>
      <w:r w:rsidR="293B06D5">
        <w:rPr/>
        <w:t>Woensdag t/m zaterdag: 10:00 – 18:00 uur</w:t>
      </w:r>
      <w:r>
        <w:br/>
      </w:r>
      <w:r w:rsidR="293B06D5">
        <w:rPr/>
        <w:t>Zondag: 13:00 – 18:00 uur</w:t>
      </w:r>
      <w:r>
        <w:br/>
      </w:r>
      <w:r w:rsidR="293B06D5">
        <w:rPr/>
        <w:t xml:space="preserve">Op afspraak: email naar </w:t>
      </w:r>
      <w:hyperlink r:id="Rd87e3f139bcc4502">
        <w:r w:rsidRPr="5D63402A" w:rsidR="293B06D5">
          <w:rPr>
            <w:rStyle w:val="Hyperlink"/>
          </w:rPr>
          <w:t>info@openartexchange.com</w:t>
        </w:r>
      </w:hyperlink>
    </w:p>
    <w:sectPr w:rsidR="007D723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366D6"/>
    <w:multiLevelType w:val="hybridMultilevel"/>
    <w:tmpl w:val="C1BCEA54"/>
    <w:lvl w:ilvl="0" w:tplc="45FC55CE">
      <w:start w:val="1"/>
      <w:numFmt w:val="bullet"/>
      <w:lvlText w:val=""/>
      <w:lvlJc w:val="left"/>
      <w:pPr>
        <w:ind w:left="720" w:hanging="360"/>
      </w:pPr>
      <w:rPr>
        <w:rFonts w:hint="default" w:ascii="Symbol" w:hAnsi="Symbol"/>
      </w:rPr>
    </w:lvl>
    <w:lvl w:ilvl="1" w:tplc="34701344">
      <w:start w:val="1"/>
      <w:numFmt w:val="bullet"/>
      <w:lvlText w:val="o"/>
      <w:lvlJc w:val="left"/>
      <w:pPr>
        <w:ind w:left="1440" w:hanging="360"/>
      </w:pPr>
      <w:rPr>
        <w:rFonts w:hint="default" w:ascii="Courier New" w:hAnsi="Courier New"/>
      </w:rPr>
    </w:lvl>
    <w:lvl w:ilvl="2" w:tplc="825696DC">
      <w:start w:val="1"/>
      <w:numFmt w:val="bullet"/>
      <w:lvlText w:val=""/>
      <w:lvlJc w:val="left"/>
      <w:pPr>
        <w:ind w:left="2160" w:hanging="360"/>
      </w:pPr>
      <w:rPr>
        <w:rFonts w:hint="default" w:ascii="Wingdings" w:hAnsi="Wingdings"/>
      </w:rPr>
    </w:lvl>
    <w:lvl w:ilvl="3" w:tplc="15A0DF78">
      <w:start w:val="1"/>
      <w:numFmt w:val="bullet"/>
      <w:lvlText w:val=""/>
      <w:lvlJc w:val="left"/>
      <w:pPr>
        <w:ind w:left="2880" w:hanging="360"/>
      </w:pPr>
      <w:rPr>
        <w:rFonts w:hint="default" w:ascii="Symbol" w:hAnsi="Symbol"/>
      </w:rPr>
    </w:lvl>
    <w:lvl w:ilvl="4" w:tplc="B268C614">
      <w:start w:val="1"/>
      <w:numFmt w:val="bullet"/>
      <w:lvlText w:val="o"/>
      <w:lvlJc w:val="left"/>
      <w:pPr>
        <w:ind w:left="3600" w:hanging="360"/>
      </w:pPr>
      <w:rPr>
        <w:rFonts w:hint="default" w:ascii="Courier New" w:hAnsi="Courier New"/>
      </w:rPr>
    </w:lvl>
    <w:lvl w:ilvl="5" w:tplc="7EE6AA44">
      <w:start w:val="1"/>
      <w:numFmt w:val="bullet"/>
      <w:lvlText w:val=""/>
      <w:lvlJc w:val="left"/>
      <w:pPr>
        <w:ind w:left="4320" w:hanging="360"/>
      </w:pPr>
      <w:rPr>
        <w:rFonts w:hint="default" w:ascii="Wingdings" w:hAnsi="Wingdings"/>
      </w:rPr>
    </w:lvl>
    <w:lvl w:ilvl="6" w:tplc="6234DD4C">
      <w:start w:val="1"/>
      <w:numFmt w:val="bullet"/>
      <w:lvlText w:val=""/>
      <w:lvlJc w:val="left"/>
      <w:pPr>
        <w:ind w:left="5040" w:hanging="360"/>
      </w:pPr>
      <w:rPr>
        <w:rFonts w:hint="default" w:ascii="Symbol" w:hAnsi="Symbol"/>
      </w:rPr>
    </w:lvl>
    <w:lvl w:ilvl="7" w:tplc="37C29DE6">
      <w:start w:val="1"/>
      <w:numFmt w:val="bullet"/>
      <w:lvlText w:val="o"/>
      <w:lvlJc w:val="left"/>
      <w:pPr>
        <w:ind w:left="5760" w:hanging="360"/>
      </w:pPr>
      <w:rPr>
        <w:rFonts w:hint="default" w:ascii="Courier New" w:hAnsi="Courier New"/>
      </w:rPr>
    </w:lvl>
    <w:lvl w:ilvl="8" w:tplc="0508430E">
      <w:start w:val="1"/>
      <w:numFmt w:val="bullet"/>
      <w:lvlText w:val=""/>
      <w:lvlJc w:val="left"/>
      <w:pPr>
        <w:ind w:left="6480" w:hanging="360"/>
      </w:pPr>
      <w:rPr>
        <w:rFonts w:hint="default" w:ascii="Wingdings" w:hAnsi="Wingdings"/>
      </w:rPr>
    </w:lvl>
  </w:abstractNum>
  <w:abstractNum w:abstractNumId="1" w15:restartNumberingAfterBreak="0">
    <w:nsid w:val="58E51BF9"/>
    <w:multiLevelType w:val="hybridMultilevel"/>
    <w:tmpl w:val="FFFFFFFF"/>
    <w:lvl w:ilvl="0" w:tplc="8656FCE2">
      <w:start w:val="1"/>
      <w:numFmt w:val="bullet"/>
      <w:lvlText w:val=""/>
      <w:lvlJc w:val="left"/>
      <w:pPr>
        <w:ind w:left="720" w:hanging="360"/>
      </w:pPr>
      <w:rPr>
        <w:rFonts w:hint="default" w:ascii="Symbol" w:hAnsi="Symbol"/>
      </w:rPr>
    </w:lvl>
    <w:lvl w:ilvl="1" w:tplc="2698E5B0">
      <w:start w:val="1"/>
      <w:numFmt w:val="bullet"/>
      <w:lvlText w:val="o"/>
      <w:lvlJc w:val="left"/>
      <w:pPr>
        <w:ind w:left="1440" w:hanging="360"/>
      </w:pPr>
      <w:rPr>
        <w:rFonts w:hint="default" w:ascii="Courier New" w:hAnsi="Courier New"/>
      </w:rPr>
    </w:lvl>
    <w:lvl w:ilvl="2" w:tplc="196A7C48">
      <w:start w:val="1"/>
      <w:numFmt w:val="bullet"/>
      <w:lvlText w:val=""/>
      <w:lvlJc w:val="left"/>
      <w:pPr>
        <w:ind w:left="2160" w:hanging="360"/>
      </w:pPr>
      <w:rPr>
        <w:rFonts w:hint="default" w:ascii="Wingdings" w:hAnsi="Wingdings"/>
      </w:rPr>
    </w:lvl>
    <w:lvl w:ilvl="3" w:tplc="5EA68816">
      <w:start w:val="1"/>
      <w:numFmt w:val="bullet"/>
      <w:lvlText w:val=""/>
      <w:lvlJc w:val="left"/>
      <w:pPr>
        <w:ind w:left="2880" w:hanging="360"/>
      </w:pPr>
      <w:rPr>
        <w:rFonts w:hint="default" w:ascii="Symbol" w:hAnsi="Symbol"/>
      </w:rPr>
    </w:lvl>
    <w:lvl w:ilvl="4" w:tplc="454A8B9A">
      <w:start w:val="1"/>
      <w:numFmt w:val="bullet"/>
      <w:lvlText w:val="o"/>
      <w:lvlJc w:val="left"/>
      <w:pPr>
        <w:ind w:left="3600" w:hanging="360"/>
      </w:pPr>
      <w:rPr>
        <w:rFonts w:hint="default" w:ascii="Courier New" w:hAnsi="Courier New"/>
      </w:rPr>
    </w:lvl>
    <w:lvl w:ilvl="5" w:tplc="35DA4EAE">
      <w:start w:val="1"/>
      <w:numFmt w:val="bullet"/>
      <w:lvlText w:val=""/>
      <w:lvlJc w:val="left"/>
      <w:pPr>
        <w:ind w:left="4320" w:hanging="360"/>
      </w:pPr>
      <w:rPr>
        <w:rFonts w:hint="default" w:ascii="Wingdings" w:hAnsi="Wingdings"/>
      </w:rPr>
    </w:lvl>
    <w:lvl w:ilvl="6" w:tplc="DCE25476">
      <w:start w:val="1"/>
      <w:numFmt w:val="bullet"/>
      <w:lvlText w:val=""/>
      <w:lvlJc w:val="left"/>
      <w:pPr>
        <w:ind w:left="5040" w:hanging="360"/>
      </w:pPr>
      <w:rPr>
        <w:rFonts w:hint="default" w:ascii="Symbol" w:hAnsi="Symbol"/>
      </w:rPr>
    </w:lvl>
    <w:lvl w:ilvl="7" w:tplc="B778F876">
      <w:start w:val="1"/>
      <w:numFmt w:val="bullet"/>
      <w:lvlText w:val="o"/>
      <w:lvlJc w:val="left"/>
      <w:pPr>
        <w:ind w:left="5760" w:hanging="360"/>
      </w:pPr>
      <w:rPr>
        <w:rFonts w:hint="default" w:ascii="Courier New" w:hAnsi="Courier New"/>
      </w:rPr>
    </w:lvl>
    <w:lvl w:ilvl="8" w:tplc="7848F902">
      <w:start w:val="1"/>
      <w:numFmt w:val="bullet"/>
      <w:lvlText w:val=""/>
      <w:lvlJc w:val="left"/>
      <w:pPr>
        <w:ind w:left="6480" w:hanging="360"/>
      </w:pPr>
      <w:rPr>
        <w:rFonts w:hint="default" w:ascii="Wingdings" w:hAnsi="Wingdings"/>
      </w:rPr>
    </w:lvl>
  </w:abstractNum>
  <w:abstractNum w:abstractNumId="2" w15:restartNumberingAfterBreak="0">
    <w:nsid w:val="7C452DC6"/>
    <w:multiLevelType w:val="hybridMultilevel"/>
    <w:tmpl w:val="FFFFFFFF"/>
    <w:lvl w:ilvl="0" w:tplc="A566DBCC">
      <w:start w:val="1"/>
      <w:numFmt w:val="bullet"/>
      <w:lvlText w:val=""/>
      <w:lvlJc w:val="left"/>
      <w:pPr>
        <w:ind w:left="720" w:hanging="360"/>
      </w:pPr>
      <w:rPr>
        <w:rFonts w:hint="default" w:ascii="Symbol" w:hAnsi="Symbol"/>
      </w:rPr>
    </w:lvl>
    <w:lvl w:ilvl="1" w:tplc="D3587AEA">
      <w:start w:val="1"/>
      <w:numFmt w:val="bullet"/>
      <w:lvlText w:val="o"/>
      <w:lvlJc w:val="left"/>
      <w:pPr>
        <w:ind w:left="1440" w:hanging="360"/>
      </w:pPr>
      <w:rPr>
        <w:rFonts w:hint="default" w:ascii="Courier New" w:hAnsi="Courier New"/>
      </w:rPr>
    </w:lvl>
    <w:lvl w:ilvl="2" w:tplc="FD0694D0">
      <w:start w:val="1"/>
      <w:numFmt w:val="bullet"/>
      <w:lvlText w:val=""/>
      <w:lvlJc w:val="left"/>
      <w:pPr>
        <w:ind w:left="2160" w:hanging="360"/>
      </w:pPr>
      <w:rPr>
        <w:rFonts w:hint="default" w:ascii="Wingdings" w:hAnsi="Wingdings"/>
      </w:rPr>
    </w:lvl>
    <w:lvl w:ilvl="3" w:tplc="85EE8E82">
      <w:start w:val="1"/>
      <w:numFmt w:val="bullet"/>
      <w:lvlText w:val=""/>
      <w:lvlJc w:val="left"/>
      <w:pPr>
        <w:ind w:left="2880" w:hanging="360"/>
      </w:pPr>
      <w:rPr>
        <w:rFonts w:hint="default" w:ascii="Symbol" w:hAnsi="Symbol"/>
      </w:rPr>
    </w:lvl>
    <w:lvl w:ilvl="4" w:tplc="98768FC4">
      <w:start w:val="1"/>
      <w:numFmt w:val="bullet"/>
      <w:lvlText w:val="o"/>
      <w:lvlJc w:val="left"/>
      <w:pPr>
        <w:ind w:left="3600" w:hanging="360"/>
      </w:pPr>
      <w:rPr>
        <w:rFonts w:hint="default" w:ascii="Courier New" w:hAnsi="Courier New"/>
      </w:rPr>
    </w:lvl>
    <w:lvl w:ilvl="5" w:tplc="B3F43F56">
      <w:start w:val="1"/>
      <w:numFmt w:val="bullet"/>
      <w:lvlText w:val=""/>
      <w:lvlJc w:val="left"/>
      <w:pPr>
        <w:ind w:left="4320" w:hanging="360"/>
      </w:pPr>
      <w:rPr>
        <w:rFonts w:hint="default" w:ascii="Wingdings" w:hAnsi="Wingdings"/>
      </w:rPr>
    </w:lvl>
    <w:lvl w:ilvl="6" w:tplc="2FDECF7A">
      <w:start w:val="1"/>
      <w:numFmt w:val="bullet"/>
      <w:lvlText w:val=""/>
      <w:lvlJc w:val="left"/>
      <w:pPr>
        <w:ind w:left="5040" w:hanging="360"/>
      </w:pPr>
      <w:rPr>
        <w:rFonts w:hint="default" w:ascii="Symbol" w:hAnsi="Symbol"/>
      </w:rPr>
    </w:lvl>
    <w:lvl w:ilvl="7" w:tplc="3376B9C0">
      <w:start w:val="1"/>
      <w:numFmt w:val="bullet"/>
      <w:lvlText w:val="o"/>
      <w:lvlJc w:val="left"/>
      <w:pPr>
        <w:ind w:left="5760" w:hanging="360"/>
      </w:pPr>
      <w:rPr>
        <w:rFonts w:hint="default" w:ascii="Courier New" w:hAnsi="Courier New"/>
      </w:rPr>
    </w:lvl>
    <w:lvl w:ilvl="8" w:tplc="77823086">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AE73D"/>
    <w:rsid w:val="000A7F5B"/>
    <w:rsid w:val="000C1645"/>
    <w:rsid w:val="000D4B8D"/>
    <w:rsid w:val="00101DC0"/>
    <w:rsid w:val="001E7F2C"/>
    <w:rsid w:val="00205B12"/>
    <w:rsid w:val="00270E4B"/>
    <w:rsid w:val="00337FC4"/>
    <w:rsid w:val="00350CC6"/>
    <w:rsid w:val="00353500"/>
    <w:rsid w:val="003869B4"/>
    <w:rsid w:val="0040783B"/>
    <w:rsid w:val="004577BF"/>
    <w:rsid w:val="00473957"/>
    <w:rsid w:val="00494F4F"/>
    <w:rsid w:val="004A3578"/>
    <w:rsid w:val="004E344A"/>
    <w:rsid w:val="004E37F7"/>
    <w:rsid w:val="00506603"/>
    <w:rsid w:val="00554A3F"/>
    <w:rsid w:val="0059607D"/>
    <w:rsid w:val="005C2429"/>
    <w:rsid w:val="005E1042"/>
    <w:rsid w:val="00602FBD"/>
    <w:rsid w:val="00621363"/>
    <w:rsid w:val="00636C27"/>
    <w:rsid w:val="006D4937"/>
    <w:rsid w:val="00713E63"/>
    <w:rsid w:val="00757884"/>
    <w:rsid w:val="007D503B"/>
    <w:rsid w:val="007D7234"/>
    <w:rsid w:val="007D7B4F"/>
    <w:rsid w:val="007E7BC3"/>
    <w:rsid w:val="0080597A"/>
    <w:rsid w:val="00812FC0"/>
    <w:rsid w:val="00820614"/>
    <w:rsid w:val="00875E48"/>
    <w:rsid w:val="0088297D"/>
    <w:rsid w:val="008A114A"/>
    <w:rsid w:val="008C299A"/>
    <w:rsid w:val="008D644E"/>
    <w:rsid w:val="00921DB6"/>
    <w:rsid w:val="0094726F"/>
    <w:rsid w:val="009C3C65"/>
    <w:rsid w:val="00A36E8E"/>
    <w:rsid w:val="00A77F42"/>
    <w:rsid w:val="00A84118"/>
    <w:rsid w:val="00AC41BD"/>
    <w:rsid w:val="00B859B1"/>
    <w:rsid w:val="00B97CFD"/>
    <w:rsid w:val="00BC105F"/>
    <w:rsid w:val="00BC37AE"/>
    <w:rsid w:val="00C54F38"/>
    <w:rsid w:val="00CA24D5"/>
    <w:rsid w:val="00CE1CFE"/>
    <w:rsid w:val="00D92217"/>
    <w:rsid w:val="00DB2447"/>
    <w:rsid w:val="00DC64C1"/>
    <w:rsid w:val="00DE2C28"/>
    <w:rsid w:val="00E14F84"/>
    <w:rsid w:val="00E66AAA"/>
    <w:rsid w:val="00EC205B"/>
    <w:rsid w:val="00F634EA"/>
    <w:rsid w:val="00F8311B"/>
    <w:rsid w:val="00F83EA3"/>
    <w:rsid w:val="00FB0CC3"/>
    <w:rsid w:val="021B2EF0"/>
    <w:rsid w:val="022B3BD2"/>
    <w:rsid w:val="02608F18"/>
    <w:rsid w:val="02794E3C"/>
    <w:rsid w:val="06B72683"/>
    <w:rsid w:val="08734F0F"/>
    <w:rsid w:val="08B6A83F"/>
    <w:rsid w:val="08DF4E86"/>
    <w:rsid w:val="0A1D255A"/>
    <w:rsid w:val="0BEE4901"/>
    <w:rsid w:val="0C5AEAC5"/>
    <w:rsid w:val="0F25E9C3"/>
    <w:rsid w:val="0FEC78CC"/>
    <w:rsid w:val="119C0C55"/>
    <w:rsid w:val="125D8A85"/>
    <w:rsid w:val="126D086F"/>
    <w:rsid w:val="17F19664"/>
    <w:rsid w:val="1AB342C3"/>
    <w:rsid w:val="1B2ED15E"/>
    <w:rsid w:val="1CDC04D5"/>
    <w:rsid w:val="1D27EC30"/>
    <w:rsid w:val="1D33D63A"/>
    <w:rsid w:val="1D72D76C"/>
    <w:rsid w:val="1E94001F"/>
    <w:rsid w:val="1EC4E9AD"/>
    <w:rsid w:val="1EEE4CB4"/>
    <w:rsid w:val="207FB37A"/>
    <w:rsid w:val="2147FC2E"/>
    <w:rsid w:val="21D731CD"/>
    <w:rsid w:val="22282558"/>
    <w:rsid w:val="2340A7FF"/>
    <w:rsid w:val="2405B0EA"/>
    <w:rsid w:val="242E004B"/>
    <w:rsid w:val="2529E29A"/>
    <w:rsid w:val="25CAF16E"/>
    <w:rsid w:val="2606B5FE"/>
    <w:rsid w:val="260CC6FB"/>
    <w:rsid w:val="26C6D5FF"/>
    <w:rsid w:val="271F4B84"/>
    <w:rsid w:val="27A2865F"/>
    <w:rsid w:val="289D5DD5"/>
    <w:rsid w:val="293B06D5"/>
    <w:rsid w:val="2AD000CD"/>
    <w:rsid w:val="2C0623A0"/>
    <w:rsid w:val="37109CBB"/>
    <w:rsid w:val="3826A2FB"/>
    <w:rsid w:val="38A1F706"/>
    <w:rsid w:val="3BC73087"/>
    <w:rsid w:val="3E95E47F"/>
    <w:rsid w:val="40B77F01"/>
    <w:rsid w:val="415D53A1"/>
    <w:rsid w:val="4234BC0F"/>
    <w:rsid w:val="42651F07"/>
    <w:rsid w:val="43093DA8"/>
    <w:rsid w:val="43E81279"/>
    <w:rsid w:val="441628F8"/>
    <w:rsid w:val="455508FD"/>
    <w:rsid w:val="472CA713"/>
    <w:rsid w:val="4819E3B2"/>
    <w:rsid w:val="49B0E0E1"/>
    <w:rsid w:val="4A903835"/>
    <w:rsid w:val="4CDD0F86"/>
    <w:rsid w:val="4F1E909B"/>
    <w:rsid w:val="52A218B8"/>
    <w:rsid w:val="5368412B"/>
    <w:rsid w:val="53BC5B27"/>
    <w:rsid w:val="55498DAA"/>
    <w:rsid w:val="55805E21"/>
    <w:rsid w:val="5626D87C"/>
    <w:rsid w:val="56A5DF57"/>
    <w:rsid w:val="571D80F2"/>
    <w:rsid w:val="57F0EBC7"/>
    <w:rsid w:val="58716C2A"/>
    <w:rsid w:val="59D3B68F"/>
    <w:rsid w:val="5B4F1FA7"/>
    <w:rsid w:val="5CD1C7AB"/>
    <w:rsid w:val="5D63402A"/>
    <w:rsid w:val="5D858A7F"/>
    <w:rsid w:val="5DA48436"/>
    <w:rsid w:val="5DD70D25"/>
    <w:rsid w:val="5DF39A10"/>
    <w:rsid w:val="62F57D4E"/>
    <w:rsid w:val="633FF401"/>
    <w:rsid w:val="6360181A"/>
    <w:rsid w:val="64E29DC9"/>
    <w:rsid w:val="654E37AD"/>
    <w:rsid w:val="67297B4C"/>
    <w:rsid w:val="6932C156"/>
    <w:rsid w:val="694B9675"/>
    <w:rsid w:val="6990EE74"/>
    <w:rsid w:val="6AE766D6"/>
    <w:rsid w:val="6CA2E6C7"/>
    <w:rsid w:val="6DB4172E"/>
    <w:rsid w:val="6F376C01"/>
    <w:rsid w:val="70EE7EED"/>
    <w:rsid w:val="71A68B54"/>
    <w:rsid w:val="740E0A9A"/>
    <w:rsid w:val="74DE2C16"/>
    <w:rsid w:val="74F2EF9B"/>
    <w:rsid w:val="753ED6F6"/>
    <w:rsid w:val="75820C0F"/>
    <w:rsid w:val="76FC94D1"/>
    <w:rsid w:val="7746DC37"/>
    <w:rsid w:val="78328BA2"/>
    <w:rsid w:val="7A0B4AEE"/>
    <w:rsid w:val="7A7AE73D"/>
    <w:rsid w:val="7BADF463"/>
    <w:rsid w:val="7CB34771"/>
    <w:rsid w:val="7EA7B3B4"/>
    <w:rsid w:val="7F28EE55"/>
    <w:rsid w:val="7F952E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E73D"/>
  <w15:chartTrackingRefBased/>
  <w15:docId w15:val="{A04E75AF-D9C1-4E58-9B69-CE6DB8122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05B"/>
    <w:pPr>
      <w:spacing w:after="0" w:line="240" w:lineRule="auto"/>
    </w:pPr>
    <w:rPr>
      <w:rFonts w:ascii="Calibri" w:hAnsi="Calibri" w:cs="Calibri"/>
      <w:lang w:val="en-NL" w:eastAsia="en-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lang w:val="nl-NL" w:eastAsia="en-U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openartexchange.com"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stagram.com/openartexchange/" TargetMode="External" Id="rId11" /><Relationship Type="http://schemas.openxmlformats.org/officeDocument/2006/relationships/styles" Target="styles.xml" Id="rId5" /><Relationship Type="http://schemas.openxmlformats.org/officeDocument/2006/relationships/hyperlink" Target="https://www.facebook.com/openartexchange/" TargetMode="External" Id="rId10" /><Relationship Type="http://schemas.openxmlformats.org/officeDocument/2006/relationships/numbering" Target="numbering.xml" Id="rId4" /><Relationship Type="http://schemas.openxmlformats.org/officeDocument/2006/relationships/hyperlink" Target="http://www.openartexchange.com/" TargetMode="External" Id="rId9" /><Relationship Type="http://schemas.openxmlformats.org/officeDocument/2006/relationships/theme" Target="theme/theme1.xml" Id="rId14" /><Relationship Type="http://schemas.openxmlformats.org/officeDocument/2006/relationships/hyperlink" Target="mailto:info@openartexchange.com" TargetMode="External" Id="Rd87e3f139bcc45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275A6EFCAC244A90D5E2FF4B36F78" ma:contentTypeVersion="12" ma:contentTypeDescription="Een nieuw document maken." ma:contentTypeScope="" ma:versionID="08bdb605ddbaec1c038709f06f553ca7">
  <xsd:schema xmlns:xsd="http://www.w3.org/2001/XMLSchema" xmlns:xs="http://www.w3.org/2001/XMLSchema" xmlns:p="http://schemas.microsoft.com/office/2006/metadata/properties" xmlns:ns2="778e203c-4ddc-4616-a452-6524d5f926dc" xmlns:ns3="bf0d2beb-3c74-44ee-afad-6b4612c2ad11" targetNamespace="http://schemas.microsoft.com/office/2006/metadata/properties" ma:root="true" ma:fieldsID="0ba19208f63ced7810c4c265f8f1e1ef" ns2:_="" ns3:_="">
    <xsd:import namespace="778e203c-4ddc-4616-a452-6524d5f926dc"/>
    <xsd:import namespace="bf0d2beb-3c74-44ee-afad-6b4612c2ad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203c-4ddc-4616-a452-6524d5f9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d2beb-3c74-44ee-afad-6b4612c2ad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B964F-22F9-47A6-8921-D1825DFDCD52}">
  <ds:schemaRefs>
    <ds:schemaRef ds:uri="http://schemas.microsoft.com/sharepoint/v3/contenttype/forms"/>
  </ds:schemaRefs>
</ds:datastoreItem>
</file>

<file path=customXml/itemProps2.xml><?xml version="1.0" encoding="utf-8"?>
<ds:datastoreItem xmlns:ds="http://schemas.openxmlformats.org/officeDocument/2006/customXml" ds:itemID="{DC492E64-4AB7-4FF0-9FF8-A3A316F44F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42F6F-6914-4A67-886F-8F8B62FE06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Anneruth Schalk</dc:creator>
  <cp:keywords/>
  <dc:description/>
  <cp:lastModifiedBy>Anne Ruth Schalk</cp:lastModifiedBy>
  <cp:revision>37</cp:revision>
  <dcterms:created xsi:type="dcterms:W3CDTF">2020-11-18T15:01:00Z</dcterms:created>
  <dcterms:modified xsi:type="dcterms:W3CDTF">2020-11-27T10:25:36Z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0x010100B5E275A6EFCAC244A90D5E2FF4B36F78</vt:lpwstr>
  </property>
</Properties>
</file>